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F29" w:rsidRDefault="00556F88">
      <w:r>
        <w:t xml:space="preserve">Sheldon Low continues to establish himself as a prominent voice in contemporary Jewish music, having released 5 full-length albums and receiving placements on three </w:t>
      </w:r>
      <w:proofErr w:type="spellStart"/>
      <w:r w:rsidRPr="00556F88">
        <w:rPr>
          <w:i/>
        </w:rPr>
        <w:t>Ruach</w:t>
      </w:r>
      <w:proofErr w:type="spellEnd"/>
      <w:r>
        <w:t xml:space="preserve"> compilations to date.  A self-proclaimed road warrior, Low performs in over 100 concerts, services, and workshops around North America</w:t>
      </w:r>
      <w:r w:rsidR="00485F29">
        <w:t xml:space="preserve"> each year</w:t>
      </w:r>
      <w:r>
        <w:t xml:space="preserve">.  In addition to becoming a mainstay of congregational life, Low’s music has become the soundtrack of the lives of hundreds of thousands of children around the globe, thanks in part to PJ Library distributing two of his children’s albums and featuring him on countless other compilation albums.  Beyond his acclaim as a Jewish musician, Low is a highly regarded Jewish educator and published author.  Low is currently the artist-in-residence at Temple Israel of the City of New York and lives in Harlem with his wife and musical partner, </w:t>
      </w:r>
      <w:proofErr w:type="spellStart"/>
      <w:r>
        <w:t>Hadar</w:t>
      </w:r>
      <w:proofErr w:type="spellEnd"/>
      <w:r>
        <w:t xml:space="preserve"> </w:t>
      </w:r>
      <w:proofErr w:type="spellStart"/>
      <w:r>
        <w:t>Orshalimy</w:t>
      </w:r>
      <w:proofErr w:type="spellEnd"/>
      <w:r>
        <w:t>.  Together they are known as the pop-folk duo “We Are The Northern Lights.  For more:  SheldonLow.com</w:t>
      </w:r>
    </w:p>
    <w:sectPr w:rsidR="00485F29" w:rsidSect="00485F2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56F88"/>
    <w:rsid w:val="001230DF"/>
    <w:rsid w:val="00485F29"/>
    <w:rsid w:val="00556F88"/>
    <w:rsid w:val="00CE407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6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801</Characters>
  <Application>Microsoft Macintosh Word</Application>
  <DocSecurity>0</DocSecurity>
  <Lines>6</Lines>
  <Paragraphs>1</Paragraphs>
  <ScaleCrop>false</ScaleCrop>
  <LinksUpToDate>false</LinksUpToDate>
  <CharactersWithSpaces>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Low</dc:creator>
  <cp:keywords/>
  <cp:lastModifiedBy>Sheldon Low</cp:lastModifiedBy>
  <cp:revision>2</cp:revision>
  <dcterms:created xsi:type="dcterms:W3CDTF">2017-10-11T18:10:00Z</dcterms:created>
  <dcterms:modified xsi:type="dcterms:W3CDTF">2017-10-11T18:10:00Z</dcterms:modified>
</cp:coreProperties>
</file>